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E9E" w:rsidRDefault="00CE2E9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E2E9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ДМШ\Desktop\апе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МШ\Desktop\апе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2E9E" w:rsidRDefault="00CE2E9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E2E9E" w:rsidRDefault="00CE2E9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CE2E9E" w:rsidRDefault="00CE2E9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:rsidR="009C5696" w:rsidRPr="009C5696" w:rsidRDefault="009C5696" w:rsidP="009C5696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lastRenderedPageBreak/>
        <w:t>ПРИНЯТО                                                                                                             УТВЕРЖДЕНО</w:t>
      </w:r>
    </w:p>
    <w:p w:rsidR="009C5696" w:rsidRPr="009C5696" w:rsidRDefault="009C5696" w:rsidP="009C5696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9C5696" w:rsidRPr="009C5696" w:rsidRDefault="009C5696" w:rsidP="009C5696">
      <w:pPr>
        <w:tabs>
          <w:tab w:val="left" w:pos="64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t>Педагогического совета                                                             Директором МБУ ДО «ДМШ»</w:t>
      </w:r>
    </w:p>
    <w:p w:rsidR="009C5696" w:rsidRPr="009C5696" w:rsidRDefault="009C5696" w:rsidP="009C56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C5696">
        <w:rPr>
          <w:rFonts w:ascii="Times New Roman" w:hAnsi="Times New Roman" w:cs="Times New Roman"/>
          <w:sz w:val="24"/>
          <w:szCs w:val="24"/>
        </w:rPr>
        <w:t>МБУ ДО «</w:t>
      </w:r>
      <w:proofErr w:type="gramStart"/>
      <w:r w:rsidRPr="009C5696">
        <w:rPr>
          <w:rFonts w:ascii="Times New Roman" w:hAnsi="Times New Roman" w:cs="Times New Roman"/>
          <w:sz w:val="24"/>
          <w:szCs w:val="24"/>
        </w:rPr>
        <w:t xml:space="preserve">ДМШ»   </w:t>
      </w:r>
      <w:proofErr w:type="gramEnd"/>
      <w:r w:rsidRPr="009C56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_________И.Е. Худайгулова          Протокол №___ от «___»___ 20___г.                                   Приказ № __</w:t>
      </w:r>
      <w:proofErr w:type="gramStart"/>
      <w:r w:rsidRPr="009C5696">
        <w:rPr>
          <w:rFonts w:ascii="Times New Roman" w:hAnsi="Times New Roman" w:cs="Times New Roman"/>
          <w:sz w:val="24"/>
          <w:szCs w:val="24"/>
        </w:rPr>
        <w:t>_«</w:t>
      </w:r>
      <w:proofErr w:type="gramEnd"/>
      <w:r w:rsidRPr="009C5696">
        <w:rPr>
          <w:rFonts w:ascii="Times New Roman" w:hAnsi="Times New Roman" w:cs="Times New Roman"/>
          <w:sz w:val="24"/>
          <w:szCs w:val="24"/>
        </w:rPr>
        <w:t>___»____20___г.</w:t>
      </w:r>
    </w:p>
    <w:p w:rsidR="009C5696" w:rsidRPr="009C5696" w:rsidRDefault="009C5696" w:rsidP="009C5696">
      <w:pPr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358B5" w:rsidRDefault="00D358B5" w:rsidP="00D358B5">
      <w:pPr>
        <w:spacing w:after="0"/>
        <w:jc w:val="both"/>
      </w:pPr>
    </w:p>
    <w:p w:rsidR="009C5696" w:rsidRPr="009C5696" w:rsidRDefault="009C5696" w:rsidP="009C5696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D358B5" w:rsidRPr="009C5696" w:rsidRDefault="00D358B5" w:rsidP="009C5696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5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апелляционной комиссии</w:t>
      </w:r>
      <w:r w:rsidRPr="009C569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="009C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МБУ ДО </w:t>
      </w:r>
      <w:r w:rsidRPr="009C5696">
        <w:rPr>
          <w:rFonts w:ascii="Times New Roman" w:eastAsia="Times New Roman" w:hAnsi="Times New Roman" w:cs="Times New Roman"/>
          <w:sz w:val="24"/>
          <w:szCs w:val="24"/>
          <w:lang w:eastAsia="ru-RU"/>
        </w:rPr>
        <w:t>«Д</w:t>
      </w:r>
      <w:r w:rsidR="009C56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 музыкальная школа</w:t>
      </w:r>
      <w:r w:rsidRPr="009C569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Сибай Республики Башкортостан</w:t>
      </w:r>
    </w:p>
    <w:p w:rsidR="00D358B5" w:rsidRPr="009C5696" w:rsidRDefault="00D358B5" w:rsidP="00D358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D358B5" w:rsidRDefault="00D358B5" w:rsidP="00D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разработано в 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69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МБ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56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 w:rsidR="009C5696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етская музыкальная школа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Сибай Республики Башкортостан,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32B">
        <w:rPr>
          <w:rFonts w:ascii="Times New Roman" w:hAnsi="Times New Roman" w:cs="Times New Roman"/>
          <w:sz w:val="24"/>
          <w:szCs w:val="24"/>
        </w:rPr>
        <w:t>от 29.12.2012 года № 273-ФЗ «Об образовании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32B">
        <w:rPr>
          <w:rFonts w:ascii="Times New Roman" w:hAnsi="Times New Roman" w:cs="Times New Roman"/>
          <w:sz w:val="24"/>
          <w:szCs w:val="24"/>
        </w:rPr>
        <w:t>Федерации»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«О 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искусства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2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федеральных государственных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требований.</w:t>
      </w:r>
    </w:p>
    <w:p w:rsidR="00D358B5" w:rsidRDefault="00D358B5" w:rsidP="00D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положение определяет порядок формирования, состав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</w:t>
      </w:r>
      <w:r w:rsidR="009C569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апелляционной комиссии в МБУ ДО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город Сибай Республики Башкортостан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Школа).</w:t>
      </w:r>
    </w:p>
    <w:p w:rsidR="00D358B5" w:rsidRDefault="00D358B5" w:rsidP="00D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Апелляционная комиссия создается для рассмотрения заявлений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 (законных представителей), не согласных с результатами, полученными при приеме и отбо</w:t>
      </w:r>
      <w:r w:rsidR="009C5696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детей, с целью осуществлени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образовательной деятельности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</w:t>
      </w:r>
      <w:r w:rsidR="009C56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ельным предпрофессиональным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ограммам в области искусств.</w:t>
      </w:r>
    </w:p>
    <w:p w:rsidR="009C5696" w:rsidRDefault="009C5696" w:rsidP="00D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8B5" w:rsidRPr="009C5696" w:rsidRDefault="00D358B5" w:rsidP="00D358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56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Структура, функции и организация работы апелляционной комиссии</w:t>
      </w:r>
    </w:p>
    <w:p w:rsidR="009C5696" w:rsidRDefault="009C5696" w:rsidP="00D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58B5" w:rsidRDefault="00D358B5" w:rsidP="00D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Апелляционная комиссия создается из преподавателей школы, 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входящих в состав комиссии по отбору. Состав комиссии и ее председатель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утверждаются приказом директора. </w:t>
      </w:r>
    </w:p>
    <w:p w:rsidR="00D358B5" w:rsidRDefault="00D358B5" w:rsidP="00D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Родители (законные представители) поступающих, вправе подать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об апелляции по процедуре проведения отбора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апелляционную комиссию не позднее следующего рабочего дня 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объявления результатов отбора детей. </w:t>
      </w:r>
    </w:p>
    <w:p w:rsidR="00D358B5" w:rsidRDefault="00D358B5" w:rsidP="00D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Апелляция рассматривается не позднее одного рабочего дня со дня 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подачи на заседании апелляционной комиссии, на которое приглашаются родители (законные представители) поступающих, не согласные с решением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 по отбору детей. Для рассмотрения апелляции секретарь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отбору детей представляет в апелляционную комиссию протоколы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 комиссии по отбору детей.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58B5" w:rsidRDefault="00D358B5" w:rsidP="00D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Апелляционная комиссия принимает решение о целесообразности 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нецелесообразности повторного проведения отбора в отношении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поступающего, родители (законные представители) которого подали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апелляцию. Данное решение утверждается большинством голосов членов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комиссии. При равном числе голосов председатель комиссии имеет право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решающего голоса. Решение подписывается председателем и доводится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подавших апелляцию родителей (законных представителей).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каждом заседании апелляционной комиссии ведется протокол. </w:t>
      </w:r>
    </w:p>
    <w:p w:rsidR="00D358B5" w:rsidRDefault="00D358B5" w:rsidP="00D358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Повторное проведение отбора детей проводится в течение трех рабочих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со дня принятия решения о целесообразности такого отбора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присутствии одного из членов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апелляционной комиссии. Подача апелляции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79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процедуре проведения повторного отбора детей не допускается.</w:t>
      </w:r>
    </w:p>
    <w:p w:rsidR="00910E2E" w:rsidRDefault="00CE2E9E"/>
    <w:sectPr w:rsidR="00910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68"/>
    <w:rsid w:val="00261B5D"/>
    <w:rsid w:val="00852368"/>
    <w:rsid w:val="009C5696"/>
    <w:rsid w:val="00A12146"/>
    <w:rsid w:val="00CE2E9E"/>
    <w:rsid w:val="00D358B5"/>
    <w:rsid w:val="00F3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71CB70-3E3E-44A6-9E76-03FB501C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8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69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C5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ДМШ</cp:lastModifiedBy>
  <cp:revision>2</cp:revision>
  <cp:lastPrinted>2019-05-13T12:22:00Z</cp:lastPrinted>
  <dcterms:created xsi:type="dcterms:W3CDTF">2019-05-22T11:00:00Z</dcterms:created>
  <dcterms:modified xsi:type="dcterms:W3CDTF">2019-05-22T11:00:00Z</dcterms:modified>
</cp:coreProperties>
</file>