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38E" w:rsidRDefault="0036638E">
      <w:r w:rsidRPr="0036638E">
        <w:rPr>
          <w:noProof/>
          <w:lang w:eastAsia="ru-RU"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962"/>
      </w:tblGrid>
      <w:tr w:rsidR="00252636" w:rsidRPr="00684AC3" w:rsidTr="00400BB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6638E" w:rsidRDefault="0036638E" w:rsidP="00400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638E" w:rsidRDefault="0036638E" w:rsidP="00400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638E" w:rsidRDefault="0036638E" w:rsidP="00400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2636" w:rsidRPr="00684AC3" w:rsidRDefault="00373B98" w:rsidP="00400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Принято</w:t>
            </w:r>
          </w:p>
          <w:p w:rsidR="00373B98" w:rsidRDefault="00373B98" w:rsidP="00400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Педагогическим</w:t>
            </w:r>
            <w:r w:rsidR="00252636" w:rsidRPr="00684AC3">
              <w:rPr>
                <w:rFonts w:ascii="Times New Roman" w:hAnsi="Times New Roman"/>
                <w:sz w:val="24"/>
                <w:szCs w:val="24"/>
              </w:rPr>
              <w:t xml:space="preserve"> советом МБУ ДО</w:t>
            </w:r>
          </w:p>
          <w:p w:rsidR="00252636" w:rsidRPr="00684AC3" w:rsidRDefault="00252636" w:rsidP="00400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AC3">
              <w:rPr>
                <w:rFonts w:ascii="Times New Roman" w:hAnsi="Times New Roman"/>
                <w:sz w:val="24"/>
                <w:szCs w:val="24"/>
              </w:rPr>
              <w:t>«Детская музыкальная школа»</w:t>
            </w:r>
          </w:p>
          <w:p w:rsidR="0068190F" w:rsidRDefault="0068190F" w:rsidP="00400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2636" w:rsidRPr="00684AC3" w:rsidRDefault="00373B98" w:rsidP="00400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="00C57A3B">
              <w:rPr>
                <w:rFonts w:ascii="Times New Roman" w:hAnsi="Times New Roman"/>
                <w:sz w:val="24"/>
                <w:szCs w:val="24"/>
              </w:rPr>
              <w:t>отокол</w:t>
            </w:r>
            <w:r w:rsidR="006819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№_____</w:t>
            </w:r>
          </w:p>
          <w:p w:rsidR="00252636" w:rsidRPr="00684AC3" w:rsidRDefault="00373B98" w:rsidP="00373B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52636" w:rsidRPr="00684AC3">
              <w:rPr>
                <w:rFonts w:ascii="Times New Roman" w:hAnsi="Times New Roman"/>
                <w:sz w:val="24"/>
                <w:szCs w:val="24"/>
              </w:rPr>
              <w:t>«___» ___________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52636" w:rsidRPr="00684AC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36638E" w:rsidRDefault="0036638E" w:rsidP="00400B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36638E" w:rsidRDefault="0036638E" w:rsidP="00400B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36638E" w:rsidRDefault="0036638E" w:rsidP="00400B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52636" w:rsidRPr="00684AC3" w:rsidRDefault="00252636" w:rsidP="00400B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AC3">
              <w:rPr>
                <w:rFonts w:ascii="Times New Roman" w:hAnsi="Times New Roman"/>
                <w:sz w:val="24"/>
                <w:szCs w:val="24"/>
              </w:rPr>
              <w:lastRenderedPageBreak/>
              <w:t>Утверждаю</w:t>
            </w:r>
          </w:p>
          <w:p w:rsidR="00252636" w:rsidRPr="00684AC3" w:rsidRDefault="00373B98" w:rsidP="00400B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МБ</w:t>
            </w:r>
            <w:r w:rsidR="00252636" w:rsidRPr="00684AC3">
              <w:rPr>
                <w:rFonts w:ascii="Times New Roman" w:hAnsi="Times New Roman"/>
                <w:sz w:val="24"/>
                <w:szCs w:val="24"/>
              </w:rPr>
              <w:t>У ДО</w:t>
            </w:r>
          </w:p>
          <w:p w:rsidR="00252636" w:rsidRPr="00684AC3" w:rsidRDefault="00252636" w:rsidP="00400B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AC3">
              <w:rPr>
                <w:rFonts w:ascii="Times New Roman" w:hAnsi="Times New Roman"/>
                <w:sz w:val="24"/>
                <w:szCs w:val="24"/>
              </w:rPr>
              <w:t xml:space="preserve">               «Детская музыкальная школа»</w:t>
            </w:r>
          </w:p>
          <w:p w:rsidR="00252636" w:rsidRPr="00684AC3" w:rsidRDefault="00252636" w:rsidP="00400B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AC3">
              <w:rPr>
                <w:rFonts w:ascii="Times New Roman" w:hAnsi="Times New Roman"/>
                <w:sz w:val="24"/>
                <w:szCs w:val="24"/>
              </w:rPr>
              <w:t xml:space="preserve">      __________ Худайгулова И.Е. </w:t>
            </w:r>
          </w:p>
          <w:p w:rsidR="00252636" w:rsidRPr="00684AC3" w:rsidRDefault="00373B98" w:rsidP="00373B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Приказ</w:t>
            </w:r>
            <w:r w:rsidR="00C57A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№______</w:t>
            </w:r>
          </w:p>
          <w:p w:rsidR="00252636" w:rsidRPr="00684AC3" w:rsidRDefault="006C556D" w:rsidP="006C5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252636" w:rsidRPr="00684AC3">
              <w:rPr>
                <w:rFonts w:ascii="Times New Roman" w:hAnsi="Times New Roman"/>
                <w:sz w:val="24"/>
                <w:szCs w:val="24"/>
              </w:rPr>
              <w:t>«___» ____</w:t>
            </w:r>
            <w:r w:rsidR="00373B98">
              <w:rPr>
                <w:rFonts w:ascii="Times New Roman" w:hAnsi="Times New Roman"/>
                <w:sz w:val="24"/>
                <w:szCs w:val="24"/>
              </w:rPr>
              <w:t>__</w:t>
            </w:r>
            <w:r w:rsidR="00252636" w:rsidRPr="00684AC3">
              <w:rPr>
                <w:rFonts w:ascii="Times New Roman" w:hAnsi="Times New Roman"/>
                <w:sz w:val="24"/>
                <w:szCs w:val="24"/>
              </w:rPr>
              <w:t>________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52636" w:rsidRPr="00684AC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252636" w:rsidRDefault="00252636" w:rsidP="00252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636" w:rsidRPr="00051BD4" w:rsidRDefault="00252636" w:rsidP="00252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1B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Положение </w:t>
      </w:r>
    </w:p>
    <w:p w:rsidR="00252636" w:rsidRDefault="00252636" w:rsidP="00252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промежуточной аттестации обучающихся при реализации предпрофессиональных образовательных программ в области искусств</w:t>
      </w:r>
    </w:p>
    <w:p w:rsidR="00252636" w:rsidRPr="00373B98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Общие положения.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Pr="002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положение</w:t>
      </w:r>
      <w:r w:rsidRPr="002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разработано в соответствии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94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МБУ ДО «Д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3794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город Сибай Республики Башкортостан</w:t>
      </w:r>
      <w:r w:rsidRPr="0023794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</w:t>
      </w:r>
      <w:r w:rsidRPr="0066232B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32B">
        <w:rPr>
          <w:rFonts w:ascii="Times New Roman" w:hAnsi="Times New Roman" w:cs="Times New Roman"/>
          <w:sz w:val="24"/>
          <w:szCs w:val="24"/>
        </w:rPr>
        <w:t>29.12.2012 года № 273-ФЗ «Об образовании 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32B">
        <w:rPr>
          <w:rFonts w:ascii="Times New Roman" w:hAnsi="Times New Roman" w:cs="Times New Roman"/>
          <w:sz w:val="24"/>
          <w:szCs w:val="24"/>
        </w:rPr>
        <w:t>Федерации»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культуры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«О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в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федеральных государственных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требований.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="00373B98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ДО «Детская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музыкальная школа»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 в выборе системы оценок, формы, порядка и периодичности промежуточной аттестации обучающихся, при этом формы и периодичность промежуточной аттестации определяются учебным планом по каждой из реализуемых предпрофессиональных </w:t>
      </w:r>
      <w:r w:rsidR="0037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программ. </w:t>
      </w:r>
    </w:p>
    <w:p w:rsidR="00252636" w:rsidRPr="001B167B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Система и критерии оценок промежуточной аттестации обучающихся. </w:t>
      </w:r>
    </w:p>
    <w:p w:rsidR="00373B98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2.1. Промежуточная аттестация является основной формой контроля учебной работы обучающихся по дополнительным образовательным предпрофессиональным программам в области искусств (далее по тексту – предпрофессиональные программы).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Оценка результатов учебной деятельности обучающихся осуществля</w:t>
      </w:r>
      <w:r w:rsidR="00373B9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по окончании каждой четверти. Промежуточная аттестация оценивает результаты учебной деятельности обучающихся во втором полугодии – по каждому учебному предмету.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Основными формами промежуточной аттестации являются: экзамен, зачет, контрольный урок:</w:t>
      </w:r>
    </w:p>
    <w:p w:rsidR="00373B98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37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Контрольные уроки и зачеты в рамках промежуточной аттестации проводятся в конце учебных полугодий в счет аудиторного времени, предусмотренного на учебный предмет.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37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Экзамены проводятся за пределами аудиторных учебных занятий, т.е. по окончании проведения учебных занятий в учебном году, в рамках промежуточной (экзаменационной) аттестации. </w:t>
      </w:r>
    </w:p>
    <w:p w:rsidR="00373B98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Реализация предпрофессиональных программ предусматривает проведение для обучающихся консультаций с целью их подготовки к контрольным урокам, зачетам, экзаменам, творческим конкурсам и другим мероприятиям по усмотрению педагогического совета или методического совета. Консультации могут проводиться рассредоточено или в счет резерва учебного времени ДШИ в объеме, установленном ФГТ.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</w:t>
      </w:r>
      <w:r w:rsidR="0037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ФГТ экзамены, контрольные уроки, зачеты проходят в виде технических зачетов, академических концертов, исполнения концертных программ, просмотров, творческих показов, письменных работ, устных опросов.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2.6.</w:t>
      </w:r>
      <w:r w:rsidR="00373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промежуточной аттестации обучающихся в учебном году рекомендуется устанавливать не более четырех экзаменов и шести зачетов.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По завершении изучения учебного предмета (полного его курса) аттестация обучающихся проводится в форме экзамена в рамках промежуточной (экзаменационной) аттестации или зачета в рамках промежуточной аттестации с обязательным выставлением оценки, которая заносится в свидетельство об окончании ДМШ.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2.8. По учебным предметам, выносимым на итоговую аттестацию обучающихся </w:t>
      </w:r>
      <w:r w:rsidR="001B167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выпускные экзамены), в выпускном классе по окончании учебного года рекомендуется по данным предметам применять в качестве формы промежуточной аттестации зачет с выставлением оценки, которая будет отражена в свидетельстве об окончании ДМШ.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2.9. Содержание и критерии оценок промежуточной аттестации, обучающихся разрабатываются ДМШ самостоятельно на основании ФГТ.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Для аттестации обучающихся ДМШ разрабатываются фонды оценочных средств, включающие типовые задания, контрольные работы, тесты и методы контроля, позволяющие оценить приобретенные обучающимися знания, умения и навыки. Фонды оценочных средств утверждаются методическим советом ДМШ.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Фонды оценочных средств должны соответствовать целям и задачам предпрофессиональной программы, и ее учебному плану. Фонды оценочных средств призваны обеспечивать оценку качества приобретенных обучающимися знаний, умений, навыков.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 С целью обеспечения подготовки обучающихся к промежуточной (экзаменационной) аттестации путем проведения консультаций по соответствующим учебным предметам, рекомендуется в учебном году использовать резервное время после окончания учебных занятий.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2.13. Промежуточная аттестация обеспечивает оперативное управление учебной деятельностью обучающегося, ее корректировку и проводится с целью определения: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качества реализации образовательного процесса;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качества теоретической и практической подготовки по учебному предмету;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уровня умений и навыков, сформированных у обучающегося на определенном этапе обучения. </w:t>
      </w:r>
    </w:p>
    <w:p w:rsidR="00252636" w:rsidRPr="001B167B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Планирование промежуточной аттестации.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При планировании промежуточной аттестации по учебным предметам обязательной и вариативной частей учебного плана необходимо, чтобы по каждому учебному предмету в каждом учебном полугодии была предусмотрена та или иная форма промежуточной аттестации.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3.2. При выборе учебного предмета для экзамена ДМШ может руководствоваться: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значимостью учебного предмета в образовательном процессе;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завершенностью изучения учебного предмета;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завершенностью значимого раздела в учебном предмете.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особой значимости учебного предмета, изучаемого более одного учебного года, возможно проведение экзаменов по данному учебному предмету в конце каждого учебного года.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Проведение зачетов или контрольных уроков может быть продиктовано спецификой учебного предмета (направленностью содержания на общее эстетическое воспитание детей: например, по образовательным программам в области музыкального искусства – учебный предмет «ритмика»), а также необходимостью контроля качества освоения какого-либо раздела учебного материала учебного предмета (например – проведение технического зачета).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и проведение зачета и контрольного урока по учебным предметам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4.1. Условия, процедура подготовки и проведения зачета и контрольного урока по учебным предметам в рамках промежуточной аттестации и их содержание самостоятельно разрабатываются ДМШ. Зачет и контрольный урок проводятся в конце полугодий (возможно и четверти) в счет объема времени, отводимого на изучение учебных предметов.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При проведении зачета качество подготовки обучающегося фиксируется в зачетных ведомостях словом «зачет». При проведении промежуточной аттестации, а также дифференцированного зачета и контрольной работы качество подготовки обучающегося оценивается по пятибалльной системе. </w:t>
      </w:r>
    </w:p>
    <w:p w:rsidR="0068190F" w:rsidRDefault="0068190F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2636" w:rsidRPr="001B167B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</w:t>
      </w:r>
      <w:r w:rsid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B1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и проведение экзамена по учебному предмету.</w:t>
      </w:r>
    </w:p>
    <w:p w:rsidR="001B167B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 Экзамены проводятся в период промежуточной (экзаменационной) аттестации, время проведения которой устанавливается графиком учебного процесса. На каждую промежуточную (экзаменационную) аттестацию составляется утверждаемое руководителем ДМШ расписание экзаменов, которое доводится до сведения обучающихся и педагогических работников не менее чем за две недели до начала проведения промежуточной (экзаменационной) аттестации.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К экзамену допускаются обучающиеся, полностью выполнившие все учебные задания по учебным предметам, реализуемым в соответствующем учебном году.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При составлении расписания экзаменов следует учитывать, что для обучающегося в один день планируется только один экзамен. Интервал между экзаменами для обучающегося должен быть не менее двух-трех календарных дней.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Экзаменационные материалы и/или репертуарный перечень составляются на основе программы учебного предмета и охватывают ее наиболее актуальные разделы, темы, или те или иные требования к уровню навыков и умений обучающегося. Экзаменационные материалы и/или репертуарный перечень должны полно отражать объем проверяемых теоретических знаний, практических умений и навыков. Содержание экзаменационных материалов и/или репертуарные перечни разрабатываются преподавателем соответствующего учебного предмета, обсуждаются на заседаниях методического совета и утверждаются заместителем директора по учебной работе не позднее, чем за месяц до начала проведения промежуточной (экзаменационной) аттестации.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5.5. При проведении экзамена по теоретическим или историческим учебным предметам могут быть применены вопросы, практические задания, тестовые задания. При этом формулировки вопросов и тестовых заданий должны быть четкими, краткими, понятными, исключающими двойное толкование. До экзамена содержание экзаменационных заданий обучающимся не сообщается. </w:t>
      </w:r>
    </w:p>
    <w:p w:rsidR="00252636" w:rsidRDefault="00252636" w:rsidP="001B16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5.6.</w:t>
      </w:r>
      <w:r w:rsidR="001B1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соответствующего учебного полугодия обучающимся сообщается вид проведения экзамена по учебному предмету (академический концерт,</w:t>
      </w:r>
      <w:r w:rsidR="001B1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отчетный концерт,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концертных программ, просмотр, творческий показ, п</w:t>
      </w:r>
      <w:r w:rsidR="001B1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исьменная работа, устный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опрос).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5.7. Основные условия подготовки к экзамену: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ДМШ определяет перечень учебно-методических материалов, нотных изданий, наглядных пособий, материалов справочного характера и др., которые рекомендованы методическим советом ДМШ к использованию на экзамене;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к началу экзамена должны быть подготовлены те или иные документы: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репертуарные перечни;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экзаменационные билеты;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практические задания; </w:t>
      </w:r>
    </w:p>
    <w:p w:rsidR="00252636" w:rsidRDefault="001B167B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52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наглядные пособия, материалы справочного характера, рекомендованные к использованию на экзамене методическим советом;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экзаменационная ведомость.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5.8. Экзамен принимается завучем и двумя преподавателями соответствующего отдела (отделения), в том числе преподавателем, который вел учебный предмет, кандидатуры которых были согласованы с методическим советом и утверждены руководителем ДШИ. 5.9. На выполнение задания по билету обучающимся отводится заранее запланированный объем времени (по теоретическим и историческим учебным предметам – не более одного академического часа).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5.10. Критерии оценки качества подготовки обучающегося должны позволить: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определить уровень освоения обучающимся материала, предусмотренного учебной программой по учебному предмету;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оценить умение обучающегося использовать теоретические знания при выполнении практических задач;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оценить обоснованность изложения ответа.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5.11. Качество подготовки обучающегося оценивается в баллах: 5 (отлично), 4 (хорошо), 3 (удовлетворительно), 2 (неудовлетворительно).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5.12. Оценка, полученная на экзамене, заносится в экзаменационную ведомость (в том числе и неудовлетворительная). 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5.13. По завершении всех экзаменов допускается пересдача экзамена, по которому обучающийся получил неудовлетворительную оценку.</w:t>
      </w:r>
    </w:p>
    <w:p w:rsidR="00252636" w:rsidRPr="0068190F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Условия пересдачи и повторной сдачи экзаменов.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6.1. Сроки проведения пересдачи и повторной сдачи экзаменов согласовываются с педагогическим или методическим советом и утверждаются директором ДМШ.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 Сроки проведения пересдачи могут быть перенесены на осень.</w:t>
      </w:r>
    </w:p>
    <w:p w:rsidR="00252636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В случае неудовлетворительной оценки при пересдаче, педагогический совет ставит в известность родителей (законных представителей) обучающихся и предлагает перейти на другую ОП. </w:t>
      </w:r>
    </w:p>
    <w:p w:rsidR="00252636" w:rsidRPr="00237945" w:rsidRDefault="00252636" w:rsidP="0025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C4C" w:rsidRDefault="00750C4C" w:rsidP="00750C4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0C4C" w:rsidRDefault="00750C4C" w:rsidP="00750C4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0C4C" w:rsidRDefault="00750C4C" w:rsidP="00750C4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</w:t>
      </w:r>
    </w:p>
    <w:p w:rsidR="00750C4C" w:rsidRDefault="00750C4C" w:rsidP="00750C4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Советом родителей МБУ ДО «ДМШ»</w:t>
      </w:r>
    </w:p>
    <w:p w:rsidR="00750C4C" w:rsidRDefault="00750C4C" w:rsidP="00750C4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 от «__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________2019 г.</w:t>
      </w:r>
    </w:p>
    <w:p w:rsidR="00750C4C" w:rsidRDefault="00750C4C" w:rsidP="00750C4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50C4C" w:rsidRDefault="00750C4C" w:rsidP="00750C4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</w:t>
      </w:r>
    </w:p>
    <w:p w:rsidR="00750C4C" w:rsidRDefault="00750C4C" w:rsidP="00750C4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Советом обучающихся МБУ ДО «ДМШ»</w:t>
      </w:r>
    </w:p>
    <w:p w:rsidR="00750C4C" w:rsidRDefault="00750C4C" w:rsidP="00750C4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 от «__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________2019 г.</w:t>
      </w:r>
    </w:p>
    <w:p w:rsidR="00252636" w:rsidRPr="00237945" w:rsidRDefault="00252636" w:rsidP="002526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636" w:rsidRDefault="00252636" w:rsidP="00252636">
      <w:pPr>
        <w:spacing w:after="0"/>
        <w:jc w:val="both"/>
      </w:pPr>
    </w:p>
    <w:p w:rsidR="00252636" w:rsidRDefault="00252636" w:rsidP="00252636">
      <w:pPr>
        <w:spacing w:after="0"/>
        <w:jc w:val="both"/>
      </w:pPr>
    </w:p>
    <w:p w:rsidR="00252636" w:rsidRDefault="00252636" w:rsidP="00252636">
      <w:pPr>
        <w:spacing w:after="0"/>
        <w:jc w:val="both"/>
      </w:pPr>
    </w:p>
    <w:p w:rsidR="00252636" w:rsidRDefault="00252636" w:rsidP="00252636">
      <w:pPr>
        <w:spacing w:after="0"/>
        <w:jc w:val="both"/>
      </w:pPr>
    </w:p>
    <w:p w:rsidR="00252636" w:rsidRDefault="00252636" w:rsidP="00252636">
      <w:pPr>
        <w:spacing w:after="0"/>
        <w:jc w:val="both"/>
      </w:pPr>
    </w:p>
    <w:p w:rsidR="00252636" w:rsidRDefault="00252636" w:rsidP="00252636">
      <w:pPr>
        <w:spacing w:after="0"/>
        <w:jc w:val="both"/>
      </w:pPr>
    </w:p>
    <w:p w:rsidR="00252636" w:rsidRDefault="00252636" w:rsidP="00252636">
      <w:pPr>
        <w:spacing w:after="0"/>
        <w:jc w:val="both"/>
      </w:pPr>
    </w:p>
    <w:p w:rsidR="00252636" w:rsidRDefault="0036638E" w:rsidP="00252636">
      <w:pPr>
        <w:spacing w:after="0"/>
        <w:jc w:val="both"/>
      </w:pPr>
      <w:r w:rsidRPr="0036638E">
        <w:rPr>
          <w:noProof/>
          <w:lang w:eastAsia="ru-RU"/>
        </w:rPr>
        <w:lastRenderedPageBreak/>
        <w:drawing>
          <wp:inline distT="0" distB="0" distL="0" distR="0">
            <wp:extent cx="5940425" cy="8464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8190F">
        <w:t xml:space="preserve"> </w:t>
      </w:r>
    </w:p>
    <w:p w:rsidR="00910E2E" w:rsidRDefault="0036638E"/>
    <w:sectPr w:rsidR="00910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846"/>
    <w:rsid w:val="001B167B"/>
    <w:rsid w:val="00252636"/>
    <w:rsid w:val="00261B5D"/>
    <w:rsid w:val="0036638E"/>
    <w:rsid w:val="00373B98"/>
    <w:rsid w:val="005F155E"/>
    <w:rsid w:val="0068190F"/>
    <w:rsid w:val="006C556D"/>
    <w:rsid w:val="00750C4C"/>
    <w:rsid w:val="00A12146"/>
    <w:rsid w:val="00C57A3B"/>
    <w:rsid w:val="00FC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7A3D7-BB24-4F9A-8770-79CA32AC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6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190F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750C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1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1658</Words>
  <Characters>9454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ДМШ</cp:lastModifiedBy>
  <cp:revision>3</cp:revision>
  <cp:lastPrinted>2019-12-05T06:00:00Z</cp:lastPrinted>
  <dcterms:created xsi:type="dcterms:W3CDTF">2019-12-23T06:33:00Z</dcterms:created>
  <dcterms:modified xsi:type="dcterms:W3CDTF">2019-12-23T06:36:00Z</dcterms:modified>
</cp:coreProperties>
</file>