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CF" w:rsidRDefault="00E548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548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7CDE" w:rsidRPr="00F05FB0" w:rsidRDefault="00677CDE" w:rsidP="00677CDE">
      <w:pPr>
        <w:pStyle w:val="a3"/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FB0">
        <w:rPr>
          <w:rFonts w:ascii="Times New Roman" w:hAnsi="Times New Roman" w:cs="Times New Roman"/>
          <w:sz w:val="24"/>
          <w:szCs w:val="24"/>
        </w:rPr>
        <w:lastRenderedPageBreak/>
        <w:t xml:space="preserve">ПРИНЯТО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5FB0">
        <w:rPr>
          <w:rFonts w:ascii="Times New Roman" w:hAnsi="Times New Roman" w:cs="Times New Roman"/>
          <w:sz w:val="24"/>
          <w:szCs w:val="24"/>
        </w:rPr>
        <w:t xml:space="preserve">УТВЕРЖДЕНО                     </w:t>
      </w:r>
    </w:p>
    <w:p w:rsidR="00677CDE" w:rsidRPr="00F05FB0" w:rsidRDefault="00677CDE" w:rsidP="00677CDE">
      <w:pPr>
        <w:pStyle w:val="a3"/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FB0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</w:t>
      </w:r>
      <w:r w:rsidRPr="00F05FB0">
        <w:rPr>
          <w:rFonts w:ascii="Times New Roman" w:hAnsi="Times New Roman" w:cs="Times New Roman"/>
          <w:sz w:val="24"/>
          <w:szCs w:val="24"/>
        </w:rPr>
        <w:t>иректо</w:t>
      </w:r>
      <w:r>
        <w:rPr>
          <w:rFonts w:ascii="Times New Roman" w:hAnsi="Times New Roman" w:cs="Times New Roman"/>
          <w:sz w:val="24"/>
          <w:szCs w:val="24"/>
        </w:rPr>
        <w:t>ром</w:t>
      </w:r>
      <w:r w:rsidRPr="00F05FB0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gramStart"/>
      <w:r w:rsidRPr="00F05FB0">
        <w:rPr>
          <w:rFonts w:ascii="Times New Roman" w:hAnsi="Times New Roman" w:cs="Times New Roman"/>
          <w:sz w:val="24"/>
          <w:szCs w:val="24"/>
        </w:rPr>
        <w:t>ДМШ»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05FB0">
        <w:rPr>
          <w:rFonts w:ascii="Times New Roman" w:hAnsi="Times New Roman" w:cs="Times New Roman"/>
          <w:sz w:val="24"/>
          <w:szCs w:val="24"/>
        </w:rPr>
        <w:t xml:space="preserve">МБУ ДО «ДМШ»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05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5FB0">
        <w:rPr>
          <w:rFonts w:ascii="Times New Roman" w:hAnsi="Times New Roman" w:cs="Times New Roman"/>
          <w:sz w:val="24"/>
          <w:szCs w:val="24"/>
        </w:rPr>
        <w:t xml:space="preserve">_____И.Е. Худайгулова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Протокол №___от «__»___</w:t>
      </w:r>
      <w:r w:rsidRPr="00F05FB0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 xml:space="preserve">_г.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Приказ №__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05FB0">
        <w:rPr>
          <w:rFonts w:ascii="Times New Roman" w:hAnsi="Times New Roman" w:cs="Times New Roman"/>
          <w:sz w:val="24"/>
          <w:szCs w:val="24"/>
        </w:rPr>
        <w:t>___»_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>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5FB0">
        <w:rPr>
          <w:rFonts w:ascii="Times New Roman" w:hAnsi="Times New Roman" w:cs="Times New Roman"/>
          <w:sz w:val="24"/>
          <w:szCs w:val="24"/>
        </w:rPr>
        <w:t>_г.</w:t>
      </w:r>
    </w:p>
    <w:p w:rsidR="00677CDE" w:rsidRDefault="00677CDE" w:rsidP="00A85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CDE" w:rsidRDefault="00677CDE" w:rsidP="00A85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E7C" w:rsidRDefault="00A85E7C" w:rsidP="00A85E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                                           о комиссии по отбору обучающихся</w:t>
      </w:r>
    </w:p>
    <w:p w:rsidR="00677CDE" w:rsidRDefault="00677CDE" w:rsidP="00A85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МБ</w:t>
      </w:r>
      <w:r w:rsidR="00A85E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="00A8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5E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музыкальная школа</w:t>
      </w:r>
      <w:r w:rsidR="00A8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городского округа </w:t>
      </w:r>
    </w:p>
    <w:p w:rsidR="00A85E7C" w:rsidRDefault="00A85E7C" w:rsidP="00A85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Сибай Республики Башкортостан</w:t>
      </w:r>
    </w:p>
    <w:p w:rsidR="00A85E7C" w:rsidRDefault="00A85E7C" w:rsidP="00A85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E7C" w:rsidRDefault="00A85E7C" w:rsidP="00A85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Уставом МБУ ДО «ДМШ» городского округа город Сибай Республики Башкортостан,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29.12.2012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методическими рекомендациями Министерства культуры Российской Федерации «О реализации дополнит</w:t>
      </w:r>
      <w:r w:rsidR="0067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предпрофессиональных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области искусства, и на основании федеральных государственных требований.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формирования, состав и деятельность</w:t>
      </w:r>
      <w:r w:rsidR="0067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отбору детей в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«ДМШ» (далее – Школа).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по отбору является коллегиальным органом, созданным для организации проведения отбора детей в Школе, который проводится с целью определения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к освоению дополнит</w:t>
      </w:r>
      <w:r w:rsidR="0067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предпрофессиональных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Структура, функции и организация работы.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Комиссия создается из преподавателей школы. Председателем приемной комиссии является заместитель директора школы по учебной работе. Состав комиссии утверждается приказом директора.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Председатель комиссии по отбору детей организует деятельность комиссии, составляет расписание вступительных испытаний, обеспечивает единство требований, предъявляемых к поступающим при проведении отбора.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председателя. При равном числе голосов председатель комиссии по отбору детей обладает правом решающего голоса.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Секретарь комиссии ведет протокол заседания, который хранится в архиве школы до окончания обучения в школе всех лиц, поступивших в школу на основании результатов отбора, в течение всего срока хранения личного дела.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Результаты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947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оценок, полученных каждым поступающим, на информационном стенде и на официальном сайте школы.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Сроки и процедура проведения отбора детей.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Школа самостоятельно устанавливает сроки проведения отбора детей в соответствующем году в период между 15 мая по 25 июня текущего года.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Формы проведения отбора детей по конкретной образовательной программе устанавливаются Школой самостоятельно с учетом ФГТ. Примерными формами отбора детей могут являться: прослушивания, просмотры, показы, устные ответы и др.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детей, поступающих в Школу для обучения по дополнительным предпрофессиональным образовательным программам подготовительного класса Школы, формой отбора является итоговый экзамен в подготовительном классе.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Установленные Школой содержание форм отбора и система оценок должны гарантировать зачисление в Школу детей, обладающих творческими способностями в области </w:t>
      </w:r>
      <w:r w:rsidR="004947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скусств и, при необходимости, физическими данными, необходимыми для освоения соответствующих образовательных программ в области музыкального искусства.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проведении отбора детей присутствие посторонних лиц исключается.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способностей и, при необходимости, физических данных. Протоколы заседаний комиссии по отбору детей хранятся в архиве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 фамильного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Комиссия по отбору детей передает сведения об указанных результатах в приемную комиссию Школы не позднее следующего рабочего дня после принятия решения о результатах отбора. 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A85E7C" w:rsidRDefault="00A85E7C" w:rsidP="00A8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Зачисление в Школу в целях обучения по образовательным программам проводится после завершения отбора в сроки, установленные Школой, но не позднее 29 августа текущего года.</w:t>
      </w:r>
    </w:p>
    <w:p w:rsidR="00A85E7C" w:rsidRDefault="00A85E7C" w:rsidP="00A85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5E7C" w:rsidRDefault="00A85E7C" w:rsidP="00A85E7C">
      <w:pPr>
        <w:spacing w:after="0"/>
        <w:jc w:val="both"/>
      </w:pPr>
    </w:p>
    <w:p w:rsidR="00A85E7C" w:rsidRDefault="00A85E7C" w:rsidP="00A85E7C">
      <w:pPr>
        <w:spacing w:after="0"/>
        <w:jc w:val="both"/>
      </w:pPr>
    </w:p>
    <w:p w:rsidR="00A85E7C" w:rsidRDefault="00A85E7C" w:rsidP="00A85E7C">
      <w:pPr>
        <w:spacing w:after="0"/>
        <w:jc w:val="both"/>
      </w:pPr>
    </w:p>
    <w:p w:rsidR="00A85E7C" w:rsidRDefault="00A85E7C" w:rsidP="00A85E7C">
      <w:pPr>
        <w:spacing w:after="0"/>
        <w:jc w:val="both"/>
      </w:pPr>
    </w:p>
    <w:p w:rsidR="00910E2E" w:rsidRDefault="00E548CF"/>
    <w:sectPr w:rsidR="00910E2E" w:rsidSect="00677C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7"/>
    <w:rsid w:val="00261B5D"/>
    <w:rsid w:val="00494793"/>
    <w:rsid w:val="00677CDE"/>
    <w:rsid w:val="00A12146"/>
    <w:rsid w:val="00A85E7C"/>
    <w:rsid w:val="00B84087"/>
    <w:rsid w:val="00D41599"/>
    <w:rsid w:val="00E548CF"/>
    <w:rsid w:val="00E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9E26-F2CB-40DC-B351-848629D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2019-05-13T12:03:00Z</cp:lastPrinted>
  <dcterms:created xsi:type="dcterms:W3CDTF">2019-05-22T10:48:00Z</dcterms:created>
  <dcterms:modified xsi:type="dcterms:W3CDTF">2019-05-22T10:48:00Z</dcterms:modified>
</cp:coreProperties>
</file>